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265" w:firstLineChars="350"/>
        <w:rPr>
          <w:rFonts w:hint="eastAsia" w:ascii="Georgia" w:hAnsi="Georgia"/>
          <w:b/>
          <w:color w:val="656363"/>
          <w:sz w:val="36"/>
          <w:szCs w:val="21"/>
          <w:shd w:val="clear" w:color="auto" w:fill="FFFFFF"/>
        </w:rPr>
      </w:pPr>
      <w:r>
        <w:rPr>
          <w:rFonts w:hint="eastAsia" w:ascii="Georgia" w:hAnsi="Georgia"/>
          <w:b/>
          <w:color w:val="656363"/>
          <w:sz w:val="36"/>
          <w:szCs w:val="21"/>
          <w:shd w:val="clear" w:color="auto" w:fill="FFFFFF"/>
        </w:rPr>
        <w:t>扬天府文化，展班主任风采</w:t>
      </w:r>
    </w:p>
    <w:p>
      <w:pPr>
        <w:ind w:firstLine="803" w:firstLineChars="250"/>
        <w:rPr>
          <w:rFonts w:hint="eastAsia" w:ascii="Georgia" w:hAnsi="Georgia"/>
          <w:b/>
          <w:color w:val="656363"/>
          <w:sz w:val="32"/>
          <w:szCs w:val="21"/>
          <w:shd w:val="clear" w:color="auto" w:fill="FFFFFF"/>
        </w:rPr>
      </w:pPr>
      <w:r>
        <w:rPr>
          <w:rFonts w:hint="eastAsia" w:ascii="Georgia" w:hAnsi="Georgia"/>
          <w:b/>
          <w:color w:val="656363"/>
          <w:sz w:val="32"/>
          <w:szCs w:val="21"/>
          <w:shd w:val="clear" w:color="auto" w:fill="FFFFFF"/>
        </w:rPr>
        <w:t>——唐玉兰工作室学员参加成都市中小学班主任技能大赛系列报道（</w:t>
      </w:r>
      <w:r>
        <w:rPr>
          <w:rFonts w:hint="eastAsia" w:ascii="Georgia" w:hAnsi="Georgia"/>
          <w:b/>
          <w:color w:val="656363"/>
          <w:sz w:val="32"/>
          <w:szCs w:val="21"/>
          <w:shd w:val="clear" w:color="auto" w:fill="FFFFFF"/>
          <w:lang w:val="en-US" w:eastAsia="zh-CN"/>
        </w:rPr>
        <w:t>二</w:t>
      </w:r>
      <w:r>
        <w:rPr>
          <w:rFonts w:hint="eastAsia" w:ascii="Georgia" w:hAnsi="Georgia"/>
          <w:b/>
          <w:color w:val="656363"/>
          <w:sz w:val="32"/>
          <w:szCs w:val="21"/>
          <w:shd w:val="clear" w:color="auto" w:fill="FFFFFF"/>
        </w:rPr>
        <w:t>）</w:t>
      </w:r>
    </w:p>
    <w:p>
      <w:pPr>
        <w:rPr>
          <w:rFonts w:hint="eastAsia" w:ascii="Georgia" w:hAnsi="Georgia"/>
          <w:color w:val="656363"/>
          <w:szCs w:val="21"/>
          <w:shd w:val="clear" w:color="auto" w:fill="FFFFFF"/>
        </w:rPr>
      </w:pPr>
    </w:p>
    <w:p>
      <w:pPr>
        <w:ind w:firstLine="700" w:firstLineChars="250"/>
        <w:rPr>
          <w:rFonts w:hint="eastAsia" w:ascii="Georgia" w:hAnsi="Georgia"/>
          <w:color w:val="656363"/>
          <w:sz w:val="28"/>
          <w:szCs w:val="28"/>
          <w:shd w:val="clear" w:color="auto" w:fill="FFFFFF"/>
        </w:rPr>
      </w:pPr>
      <w:r>
        <w:rPr>
          <w:rFonts w:hint="eastAsia" w:ascii="Georgia" w:hAnsi="Georgia"/>
          <w:color w:val="656363"/>
          <w:sz w:val="28"/>
          <w:szCs w:val="28"/>
          <w:shd w:val="clear" w:color="auto" w:fill="FFFFFF"/>
        </w:rPr>
        <w:t>2019年11月</w:t>
      </w:r>
      <w:r>
        <w:rPr>
          <w:rFonts w:hint="eastAsia" w:ascii="Georgia" w:hAnsi="Georgia"/>
          <w:color w:val="656363"/>
          <w:sz w:val="28"/>
          <w:szCs w:val="28"/>
          <w:shd w:val="clear" w:color="auto" w:fill="FFFFFF"/>
          <w:lang w:val="en-US" w:eastAsia="zh-CN"/>
        </w:rPr>
        <w:t>8</w:t>
      </w:r>
      <w:r>
        <w:rPr>
          <w:rFonts w:hint="eastAsia" w:ascii="Georgia" w:hAnsi="Georgia"/>
          <w:color w:val="656363"/>
          <w:sz w:val="28"/>
          <w:szCs w:val="28"/>
          <w:shd w:val="clear" w:color="auto" w:fill="FFFFFF"/>
        </w:rPr>
        <w:t>日，唐玉兰工作室全体学员齐聚双流区实验小学观摩成都市第五届中小学班主任技能大赛决赛（南区）活动。</w:t>
      </w:r>
    </w:p>
    <w:p>
      <w:pPr>
        <w:ind w:firstLine="700" w:firstLineChars="250"/>
        <w:rPr>
          <w:rFonts w:hint="eastAsia" w:ascii="Georgia" w:hAnsi="Georgia"/>
          <w:color w:val="656363"/>
          <w:sz w:val="28"/>
          <w:szCs w:val="28"/>
          <w:shd w:val="clear" w:color="auto" w:fill="FFFFFF"/>
          <w:lang w:val="en-US" w:eastAsia="zh-CN"/>
        </w:rPr>
      </w:pPr>
      <w:r>
        <w:rPr>
          <w:rFonts w:hint="eastAsia" w:ascii="Georgia" w:hAnsi="Georgia"/>
          <w:color w:val="656363"/>
          <w:sz w:val="28"/>
          <w:szCs w:val="28"/>
          <w:shd w:val="clear" w:color="auto" w:fill="FFFFFF"/>
        </w:rPr>
        <w:t>今天的活动由两个会场分别进行。来自邛崃市、崇州市、温江区、浦江县、大邑县、新津县和双流区的</w:t>
      </w:r>
      <w:r>
        <w:rPr>
          <w:rFonts w:hint="eastAsia" w:ascii="Georgia" w:hAnsi="Georgia"/>
          <w:color w:val="656363"/>
          <w:sz w:val="28"/>
          <w:szCs w:val="28"/>
          <w:shd w:val="clear" w:color="auto" w:fill="FFFFFF"/>
          <w:lang w:val="en-US" w:eastAsia="zh-CN"/>
        </w:rPr>
        <w:t>八位</w:t>
      </w:r>
      <w:r>
        <w:rPr>
          <w:rFonts w:hint="eastAsia" w:ascii="Georgia" w:hAnsi="Georgia"/>
          <w:color w:val="656363"/>
          <w:sz w:val="28"/>
          <w:szCs w:val="28"/>
          <w:shd w:val="clear" w:color="auto" w:fill="FFFFFF"/>
        </w:rPr>
        <w:t>老师分别展示了</w:t>
      </w:r>
      <w:r>
        <w:rPr>
          <w:rFonts w:hint="eastAsia" w:ascii="Georgia" w:hAnsi="Georgia"/>
          <w:color w:val="656363"/>
          <w:sz w:val="28"/>
          <w:szCs w:val="28"/>
          <w:shd w:val="clear" w:color="auto" w:fill="FFFFFF"/>
          <w:lang w:val="en-US" w:eastAsia="zh-CN"/>
        </w:rPr>
        <w:t>他们精彩的治班策略以及模拟家长会。</w:t>
      </w:r>
    </w:p>
    <w:p>
      <w:pPr>
        <w:rPr>
          <w:rFonts w:hint="eastAsia" w:ascii="Georgia" w:hAnsi="Georgia"/>
          <w:color w:val="656363"/>
          <w:sz w:val="28"/>
          <w:szCs w:val="28"/>
          <w:shd w:val="clear" w:color="auto" w:fill="FFFFFF"/>
          <w:lang w:val="en-US" w:eastAsia="zh-CN"/>
        </w:rPr>
      </w:pPr>
      <w:r>
        <w:rPr>
          <w:rFonts w:hint="eastAsia" w:ascii="Georgia" w:hAnsi="Georgia"/>
          <w:color w:val="656363"/>
          <w:sz w:val="28"/>
          <w:szCs w:val="28"/>
          <w:shd w:val="clear" w:color="auto" w:fill="FFFFFF"/>
          <w:lang w:val="en-US" w:eastAsia="zh-CN"/>
        </w:rPr>
        <w:drawing>
          <wp:inline distT="0" distB="0" distL="114300" distR="114300">
            <wp:extent cx="5273675" cy="3955415"/>
            <wp:effectExtent l="0" t="0" r="3175" b="6985"/>
            <wp:docPr id="2" name="图片 2" descr="IMG_6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6265"/>
                    <pic:cNvPicPr>
                      <a:picLocks noChangeAspect="1"/>
                    </pic:cNvPicPr>
                  </pic:nvPicPr>
                  <pic:blipFill>
                    <a:blip r:embed="rId4"/>
                    <a:stretch>
                      <a:fillRect/>
                    </a:stretch>
                  </pic:blipFill>
                  <pic:spPr>
                    <a:xfrm>
                      <a:off x="0" y="0"/>
                      <a:ext cx="5273675" cy="3955415"/>
                    </a:xfrm>
                    <a:prstGeom prst="rect">
                      <a:avLst/>
                    </a:prstGeom>
                  </pic:spPr>
                </pic:pic>
              </a:graphicData>
            </a:graphic>
          </wp:inline>
        </w:drawing>
      </w:r>
    </w:p>
    <w:p>
      <w:pPr>
        <w:ind w:firstLine="560" w:firstLineChars="200"/>
        <w:rPr>
          <w:rFonts w:hint="eastAsia" w:ascii="Georgia" w:hAnsi="Georgia"/>
          <w:color w:val="656363"/>
          <w:sz w:val="28"/>
          <w:szCs w:val="28"/>
          <w:shd w:val="clear" w:color="auto" w:fill="FFFFFF"/>
          <w:lang w:val="en-US" w:eastAsia="zh-CN"/>
        </w:rPr>
      </w:pPr>
      <w:r>
        <w:rPr>
          <w:rFonts w:hint="eastAsia" w:ascii="Georgia" w:hAnsi="Georgia"/>
          <w:color w:val="656363"/>
          <w:sz w:val="28"/>
          <w:szCs w:val="28"/>
          <w:shd w:val="clear" w:color="auto" w:fill="FFFFFF"/>
          <w:lang w:val="en-US" w:eastAsia="zh-CN"/>
        </w:rPr>
        <w:t>治班策略</w:t>
      </w:r>
      <w:r>
        <w:rPr>
          <w:rFonts w:ascii="Georgia" w:hAnsi="Georgia"/>
          <w:color w:val="656363"/>
          <w:sz w:val="28"/>
          <w:szCs w:val="28"/>
          <w:shd w:val="clear" w:color="auto" w:fill="FFFFFF"/>
        </w:rPr>
        <w:t>展示中，</w:t>
      </w:r>
      <w:r>
        <w:rPr>
          <w:rFonts w:hint="eastAsia" w:ascii="Georgia" w:hAnsi="Georgia"/>
          <w:color w:val="656363"/>
          <w:sz w:val="28"/>
          <w:szCs w:val="28"/>
          <w:shd w:val="clear" w:color="auto" w:fill="FFFFFF"/>
          <w:lang w:val="en-US" w:eastAsia="zh-CN"/>
        </w:rPr>
        <w:t>选手们在国家教育理念的基础下，结合学校的办学理念，结合学生的年龄特征以及教师自己的教学风格，以促进学生健康成长认真学习为目标。八位老师的精彩的分享中，有很多值得学习的理念与教学方法。如：双流区实验小学的唐婷老师的治班策略《银杏树下，以xing育人》、新津中学外国语实验学校的向明老师的治班策略《小五星儿闪闪》····</w:t>
      </w:r>
    </w:p>
    <w:p>
      <w:pPr>
        <w:ind w:firstLine="560" w:firstLineChars="200"/>
        <w:rPr>
          <w:rFonts w:hint="eastAsia" w:ascii="Georgia" w:hAnsi="Georgia"/>
          <w:color w:val="656363"/>
          <w:sz w:val="28"/>
          <w:szCs w:val="28"/>
          <w:shd w:val="clear" w:color="auto" w:fill="FFFFFF"/>
          <w:lang w:val="en-US" w:eastAsia="zh-CN"/>
        </w:rPr>
      </w:pPr>
      <w:r>
        <w:rPr>
          <w:rFonts w:hint="eastAsia" w:ascii="Georgia" w:hAnsi="Georgia"/>
          <w:color w:val="656363"/>
          <w:sz w:val="28"/>
          <w:szCs w:val="28"/>
          <w:shd w:val="clear" w:color="auto" w:fill="FFFFFF"/>
          <w:lang w:val="en-US" w:eastAsia="zh-CN"/>
        </w:rPr>
        <w:drawing>
          <wp:inline distT="0" distB="0" distL="114300" distR="114300">
            <wp:extent cx="5273675" cy="3955415"/>
            <wp:effectExtent l="0" t="0" r="3175" b="6985"/>
            <wp:docPr id="3" name="图片 3" descr="IMG_6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6278"/>
                    <pic:cNvPicPr>
                      <a:picLocks noChangeAspect="1"/>
                    </pic:cNvPicPr>
                  </pic:nvPicPr>
                  <pic:blipFill>
                    <a:blip r:embed="rId5"/>
                    <a:stretch>
                      <a:fillRect/>
                    </a:stretch>
                  </pic:blipFill>
                  <pic:spPr>
                    <a:xfrm>
                      <a:off x="0" y="0"/>
                      <a:ext cx="5273675" cy="3955415"/>
                    </a:xfrm>
                    <a:prstGeom prst="rect">
                      <a:avLst/>
                    </a:prstGeom>
                  </pic:spPr>
                </pic:pic>
              </a:graphicData>
            </a:graphic>
          </wp:inline>
        </w:drawing>
      </w:r>
    </w:p>
    <w:p>
      <w:pPr>
        <w:ind w:firstLine="560" w:firstLineChars="200"/>
        <w:rPr>
          <w:rFonts w:hint="eastAsia" w:ascii="Georgia" w:hAnsi="Georgia"/>
          <w:color w:val="656363"/>
          <w:sz w:val="28"/>
          <w:szCs w:val="28"/>
          <w:shd w:val="clear" w:color="auto" w:fill="FFFFFF"/>
          <w:lang w:val="en-US" w:eastAsia="zh-CN"/>
        </w:rPr>
      </w:pPr>
      <w:r>
        <w:rPr>
          <w:rFonts w:hint="eastAsia" w:ascii="Georgia" w:hAnsi="Georgia"/>
          <w:color w:val="656363"/>
          <w:sz w:val="28"/>
          <w:szCs w:val="28"/>
          <w:shd w:val="clear" w:color="auto" w:fill="FFFFFF"/>
          <w:lang w:val="en-US" w:eastAsia="zh-CN"/>
        </w:rPr>
        <w:t>家长模拟会中，选手老师们也是从容淡定。有的题目是，六年级到来，家长对升学很焦虑，就这个问题如何开展家长会等等。老师们以自己丰富的经验来应对这次的家长会：请有经验的家长分享、帮家长们分析原因、找到解决方法···</w:t>
      </w:r>
    </w:p>
    <w:p>
      <w:pPr>
        <w:ind w:firstLine="560" w:firstLineChars="200"/>
        <w:rPr>
          <w:rFonts w:hint="eastAsia" w:ascii="Georgia" w:hAnsi="Georgia"/>
          <w:color w:val="656363"/>
          <w:sz w:val="28"/>
          <w:szCs w:val="28"/>
          <w:shd w:val="clear" w:color="auto" w:fill="FFFFFF"/>
          <w:lang w:val="en-US" w:eastAsia="zh-CN"/>
        </w:rPr>
      </w:pPr>
      <w:r>
        <w:rPr>
          <w:rFonts w:hint="eastAsia" w:ascii="Georgia" w:hAnsi="Georgia"/>
          <w:color w:val="656363"/>
          <w:sz w:val="28"/>
          <w:szCs w:val="28"/>
          <w:shd w:val="clear" w:color="auto" w:fill="FFFFFF"/>
          <w:lang w:val="en-US" w:eastAsia="zh-CN"/>
        </w:rPr>
        <w:drawing>
          <wp:inline distT="0" distB="0" distL="114300" distR="114300">
            <wp:extent cx="5273675" cy="3955415"/>
            <wp:effectExtent l="0" t="0" r="3175" b="6985"/>
            <wp:docPr id="4" name="图片 4" descr="IMG_6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6272"/>
                    <pic:cNvPicPr>
                      <a:picLocks noChangeAspect="1"/>
                    </pic:cNvPicPr>
                  </pic:nvPicPr>
                  <pic:blipFill>
                    <a:blip r:embed="rId6"/>
                    <a:stretch>
                      <a:fillRect/>
                    </a:stretch>
                  </pic:blipFill>
                  <pic:spPr>
                    <a:xfrm>
                      <a:off x="0" y="0"/>
                      <a:ext cx="5273675" cy="3955415"/>
                    </a:xfrm>
                    <a:prstGeom prst="rect">
                      <a:avLst/>
                    </a:prstGeom>
                  </pic:spPr>
                </pic:pic>
              </a:graphicData>
            </a:graphic>
          </wp:inline>
        </w:drawing>
      </w:r>
    </w:p>
    <w:p>
      <w:pPr>
        <w:pStyle w:val="3"/>
        <w:shd w:val="clear" w:color="auto" w:fill="FFFFFF"/>
        <w:spacing w:before="150" w:beforeAutospacing="0" w:after="150" w:afterAutospacing="0"/>
        <w:ind w:firstLine="480"/>
        <w:rPr>
          <w:rFonts w:hint="eastAsia" w:ascii="Georgia" w:hAnsi="Georgia" w:eastAsia="宋体"/>
          <w:color w:val="656363"/>
          <w:sz w:val="28"/>
          <w:szCs w:val="28"/>
          <w:lang w:val="en-US" w:eastAsia="zh-CN"/>
        </w:rPr>
      </w:pPr>
      <w:r>
        <w:rPr>
          <w:rFonts w:hint="eastAsia" w:ascii="Georgia" w:hAnsi="Georgia"/>
          <w:color w:val="656363"/>
          <w:sz w:val="28"/>
          <w:szCs w:val="28"/>
        </w:rPr>
        <w:t>在观摩结束后，唐玉兰工作室全体学员在唐玉兰导师的带领下进行研讨。</w:t>
      </w:r>
      <w:r>
        <w:rPr>
          <w:rFonts w:hint="eastAsia" w:ascii="Georgia" w:hAnsi="Georgia"/>
          <w:color w:val="656363"/>
          <w:sz w:val="28"/>
          <w:szCs w:val="28"/>
          <w:lang w:val="en-US" w:eastAsia="zh-CN"/>
        </w:rPr>
        <w:t>治班策略是班主任的根本，蕴含着班主任的教育思想、能力、行动力。</w:t>
      </w:r>
    </w:p>
    <w:p>
      <w:pPr>
        <w:pStyle w:val="3"/>
        <w:shd w:val="clear" w:color="auto" w:fill="FFFFFF"/>
        <w:spacing w:before="150" w:beforeAutospacing="0" w:after="150" w:afterAutospacing="0"/>
        <w:ind w:firstLine="560" w:firstLineChars="200"/>
        <w:rPr>
          <w:rFonts w:hint="eastAsia" w:ascii="Georgia" w:hAnsi="Georgia"/>
          <w:color w:val="656363"/>
          <w:sz w:val="28"/>
          <w:szCs w:val="28"/>
          <w:lang w:val="en-US" w:eastAsia="zh-CN"/>
        </w:rPr>
      </w:pPr>
      <w:r>
        <w:rPr>
          <w:rFonts w:hint="eastAsia" w:ascii="Georgia" w:hAnsi="Georgia"/>
          <w:color w:val="656363"/>
          <w:sz w:val="28"/>
          <w:szCs w:val="28"/>
          <w:lang w:val="en-US" w:eastAsia="zh-CN"/>
        </w:rPr>
        <w:t>班主任，一个普通的职业，更是不平凡的工作。蕴藏着教师们的教育梦：责任、使命、情怀。不忘初心，砥砺前行，作为班主任的我们，更应继续努力。</w:t>
      </w:r>
    </w:p>
    <w:p>
      <w:pPr>
        <w:pStyle w:val="3"/>
        <w:shd w:val="clear" w:color="auto" w:fill="FFFFFF"/>
        <w:spacing w:before="150" w:beforeAutospacing="0" w:after="150" w:afterAutospacing="0"/>
        <w:ind w:firstLine="560" w:firstLineChars="200"/>
        <w:rPr>
          <w:rFonts w:hint="eastAsia" w:ascii="Georgia" w:hAnsi="Georgia"/>
          <w:color w:val="656363"/>
          <w:sz w:val="28"/>
          <w:szCs w:val="28"/>
          <w:lang w:val="en-US" w:eastAsia="zh-CN"/>
        </w:rPr>
      </w:pPr>
      <w:bookmarkStart w:id="0" w:name="_GoBack"/>
      <w:r>
        <w:rPr>
          <w:rFonts w:hint="eastAsia" w:ascii="Georgia" w:hAnsi="Georgia"/>
          <w:color w:val="656363"/>
          <w:sz w:val="28"/>
          <w:szCs w:val="28"/>
          <w:lang w:val="en-US" w:eastAsia="zh-CN"/>
        </w:rPr>
        <w:drawing>
          <wp:inline distT="0" distB="0" distL="114300" distR="114300">
            <wp:extent cx="5260975" cy="3945255"/>
            <wp:effectExtent l="0" t="0" r="15875" b="17145"/>
            <wp:docPr id="5" name="图片 5" descr="IMG_6266(20191110-190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6266(20191110-190024)"/>
                    <pic:cNvPicPr>
                      <a:picLocks noChangeAspect="1"/>
                    </pic:cNvPicPr>
                  </pic:nvPicPr>
                  <pic:blipFill>
                    <a:blip r:embed="rId7"/>
                    <a:stretch>
                      <a:fillRect/>
                    </a:stretch>
                  </pic:blipFill>
                  <pic:spPr>
                    <a:xfrm>
                      <a:off x="0" y="0"/>
                      <a:ext cx="5260975" cy="3945255"/>
                    </a:xfrm>
                    <a:prstGeom prst="rect">
                      <a:avLst/>
                    </a:prstGeom>
                  </pic:spPr>
                </pic:pic>
              </a:graphicData>
            </a:graphic>
          </wp:inline>
        </w:drawing>
      </w:r>
      <w:bookmarkEnd w:id="0"/>
    </w:p>
    <w:p>
      <w:pPr>
        <w:pStyle w:val="3"/>
        <w:shd w:val="clear" w:color="auto" w:fill="FFFFFF"/>
        <w:spacing w:before="150" w:beforeAutospacing="0" w:after="150" w:afterAutospacing="0"/>
        <w:ind w:firstLine="480"/>
        <w:rPr>
          <w:rFonts w:ascii="Georgia" w:hAnsi="Georgia"/>
          <w:color w:val="656363"/>
          <w:sz w:val="28"/>
          <w:szCs w:val="28"/>
        </w:rPr>
      </w:pPr>
      <w:r>
        <w:rPr>
          <w:rFonts w:hint="eastAsia" w:ascii="Georgia" w:hAnsi="Georgia"/>
          <w:color w:val="656363"/>
          <w:sz w:val="28"/>
          <w:szCs w:val="28"/>
        </w:rPr>
        <w:t>（文：</w:t>
      </w:r>
      <w:r>
        <w:rPr>
          <w:rFonts w:hint="eastAsia" w:ascii="Georgia" w:hAnsi="Georgia"/>
          <w:color w:val="656363"/>
          <w:sz w:val="28"/>
          <w:szCs w:val="28"/>
          <w:lang w:val="en-US" w:eastAsia="zh-CN"/>
        </w:rPr>
        <w:t>邱丽君</w:t>
      </w:r>
      <w:r>
        <w:rPr>
          <w:rFonts w:hint="eastAsia" w:ascii="Georgia" w:hAnsi="Georgia"/>
          <w:color w:val="656363"/>
          <w:sz w:val="28"/>
          <w:szCs w:val="28"/>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Georgia">
    <w:panose1 w:val="02040502050405020303"/>
    <w:charset w:val="00"/>
    <w:family w:val="roman"/>
    <w:pitch w:val="default"/>
    <w:sig w:usb0="00000287" w:usb1="00000000"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4EDE"/>
    <w:rsid w:val="001D77B4"/>
    <w:rsid w:val="002C24B5"/>
    <w:rsid w:val="004C4EDE"/>
    <w:rsid w:val="0068713C"/>
    <w:rsid w:val="007057E1"/>
    <w:rsid w:val="00C02AD5"/>
    <w:rsid w:val="00D845B9"/>
    <w:rsid w:val="3CCD07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6"/>
    <w:semiHidden/>
    <w:unhideWhenUsed/>
    <w:uiPriority w:val="99"/>
    <w:rPr>
      <w:sz w:val="18"/>
      <w:szCs w:val="18"/>
    </w:rPr>
  </w:style>
  <w:style w:type="paragraph" w:styleId="3">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6">
    <w:name w:val="批注框文本 Char"/>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120</Words>
  <Characters>686</Characters>
  <Lines>5</Lines>
  <Paragraphs>1</Paragraphs>
  <TotalTime>9</TotalTime>
  <ScaleCrop>false</ScaleCrop>
  <LinksUpToDate>false</LinksUpToDate>
  <CharactersWithSpaces>805</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2019-11-07T06:45:00Z</dcterms:created>
  <dc:creator>xb21cn</dc:creator>
  <cp:lastModifiedBy>admin</cp:lastModifiedBy>
  <dcterms:modified xsi:type="dcterms:W3CDTF">2019-11-10T11:08:29Z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